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both"/>
        <w:rPr>
          <w:rFonts w:ascii="Montserrat" w:cs="Montserrat" w:eastAsia="Montserrat" w:hAnsi="Montserrat"/>
          <w:color w:val="3e4247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color w:val="3e4247"/>
          <w:sz w:val="21"/>
          <w:szCs w:val="21"/>
          <w:rtl w:val="0"/>
        </w:rPr>
        <w:t xml:space="preserve">26–28 октября 2022 г. состоится федеральный этап IX Всероссийского конкурса </w:t>
      </w:r>
      <w:hyperlink r:id="rId7">
        <w:r w:rsidDel="00000000" w:rsidR="00000000" w:rsidRPr="00000000">
          <w:rPr>
            <w:rFonts w:ascii="Montserrat" w:cs="Montserrat" w:eastAsia="Montserrat" w:hAnsi="Montserrat"/>
            <w:color w:val="006cb7"/>
            <w:sz w:val="21"/>
            <w:szCs w:val="21"/>
            <w:rtl w:val="0"/>
          </w:rPr>
          <w:t xml:space="preserve">«Лучшая инклюзивная школа России – 2022»</w:t>
        </w:r>
      </w:hyperlink>
      <w:r w:rsidDel="00000000" w:rsidR="00000000" w:rsidRPr="00000000">
        <w:rPr>
          <w:rFonts w:ascii="Montserrat" w:cs="Montserrat" w:eastAsia="Montserrat" w:hAnsi="Montserrat"/>
          <w:color w:val="3e4247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02">
      <w:pPr>
        <w:shd w:fill="ffffff" w:val="clear"/>
        <w:jc w:val="both"/>
        <w:rPr>
          <w:rFonts w:ascii="Montserrat" w:cs="Montserrat" w:eastAsia="Montserrat" w:hAnsi="Montserrat"/>
          <w:color w:val="3e4247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color w:val="3e4247"/>
          <w:sz w:val="21"/>
          <w:szCs w:val="21"/>
          <w:rtl w:val="0"/>
        </w:rPr>
        <w:t xml:space="preserve">Ежегодный конкурс «Лучшая инклюзивная школа России» объединяет лучшие инклюзивные практики и образовательные технологии с 2013 года. Организаторы IX Всероссийского конкурса «Лучшая инклюзивная школа России» – </w:t>
      </w:r>
      <w:hyperlink r:id="rId8">
        <w:r w:rsidDel="00000000" w:rsidR="00000000" w:rsidRPr="00000000">
          <w:rPr>
            <w:rFonts w:ascii="Montserrat" w:cs="Montserrat" w:eastAsia="Montserrat" w:hAnsi="Montserrat"/>
            <w:color w:val="006cb7"/>
            <w:sz w:val="21"/>
            <w:szCs w:val="21"/>
            <w:rtl w:val="0"/>
          </w:rPr>
          <w:t xml:space="preserve">Министерство просвещения Российской Федерации</w:t>
        </w:r>
      </w:hyperlink>
      <w:r w:rsidDel="00000000" w:rsidR="00000000" w:rsidRPr="00000000">
        <w:rPr>
          <w:rFonts w:ascii="Montserrat" w:cs="Montserrat" w:eastAsia="Montserrat" w:hAnsi="Montserrat"/>
          <w:color w:val="3e4247"/>
          <w:sz w:val="21"/>
          <w:szCs w:val="21"/>
          <w:rtl w:val="0"/>
        </w:rPr>
        <w:t xml:space="preserve"> и ФГБОУ ВО «Московский государственный психолого-педагогический университет», соорганизаторы – </w:t>
      </w:r>
      <w:hyperlink r:id="rId9">
        <w:r w:rsidDel="00000000" w:rsidR="00000000" w:rsidRPr="00000000">
          <w:rPr>
            <w:rFonts w:ascii="Montserrat" w:cs="Montserrat" w:eastAsia="Montserrat" w:hAnsi="Montserrat"/>
            <w:color w:val="006cb7"/>
            <w:sz w:val="21"/>
            <w:szCs w:val="21"/>
            <w:rtl w:val="0"/>
          </w:rPr>
          <w:t xml:space="preserve">РООИ «Перспектива»</w:t>
        </w:r>
      </w:hyperlink>
      <w:r w:rsidDel="00000000" w:rsidR="00000000" w:rsidRPr="00000000">
        <w:rPr>
          <w:rFonts w:ascii="Montserrat" w:cs="Montserrat" w:eastAsia="Montserrat" w:hAnsi="Montserrat"/>
          <w:color w:val="3e4247"/>
          <w:sz w:val="21"/>
          <w:szCs w:val="21"/>
          <w:rtl w:val="0"/>
        </w:rPr>
        <w:t xml:space="preserve"> и </w:t>
      </w:r>
      <w:hyperlink r:id="rId10">
        <w:r w:rsidDel="00000000" w:rsidR="00000000" w:rsidRPr="00000000">
          <w:rPr>
            <w:rFonts w:ascii="Montserrat" w:cs="Montserrat" w:eastAsia="Montserrat" w:hAnsi="Montserrat"/>
            <w:color w:val="006cb7"/>
            <w:sz w:val="21"/>
            <w:szCs w:val="21"/>
            <w:rtl w:val="0"/>
          </w:rPr>
          <w:t xml:space="preserve">Ассоциация инклюзивных школ</w:t>
        </w:r>
      </w:hyperlink>
      <w:r w:rsidDel="00000000" w:rsidR="00000000" w:rsidRPr="00000000">
        <w:rPr>
          <w:rFonts w:ascii="Montserrat" w:cs="Montserrat" w:eastAsia="Montserrat" w:hAnsi="Montserrat"/>
          <w:color w:val="3e4247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03">
      <w:pPr>
        <w:shd w:fill="ffffff" w:val="clear"/>
        <w:jc w:val="both"/>
        <w:rPr>
          <w:rFonts w:ascii="Montserrat" w:cs="Montserrat" w:eastAsia="Montserrat" w:hAnsi="Montserrat"/>
          <w:color w:val="3e4247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color w:val="3e4247"/>
          <w:sz w:val="21"/>
          <w:szCs w:val="21"/>
          <w:rtl w:val="0"/>
        </w:rPr>
        <w:t xml:space="preserve">Конкурс проводится в целях анализа существующей практики инклюзивного образования в образовательных организациях Российской Федерации.</w:t>
      </w:r>
    </w:p>
    <w:p w:rsidR="00000000" w:rsidDel="00000000" w:rsidP="00000000" w:rsidRDefault="00000000" w:rsidRPr="00000000" w14:paraId="00000004">
      <w:pPr>
        <w:shd w:fill="ffffff" w:val="clear"/>
        <w:rPr>
          <w:rFonts w:ascii="Montserrat" w:cs="Montserrat" w:eastAsia="Montserrat" w:hAnsi="Montserrat"/>
          <w:b w:val="1"/>
          <w:color w:val="3e4247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e4247"/>
          <w:sz w:val="21"/>
          <w:szCs w:val="21"/>
          <w:rtl w:val="0"/>
        </w:rPr>
        <w:t xml:space="preserve">Цели проведения Конкурса: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hd w:fill="ffffff" w:val="clear"/>
        <w:spacing w:after="0" w:afterAutospacing="0"/>
        <w:ind w:left="720" w:hanging="360"/>
      </w:pPr>
      <w:r w:rsidDel="00000000" w:rsidR="00000000" w:rsidRPr="00000000">
        <w:rPr>
          <w:rFonts w:ascii="Montserrat" w:cs="Montserrat" w:eastAsia="Montserrat" w:hAnsi="Montserrat"/>
          <w:color w:val="3e4247"/>
          <w:sz w:val="21"/>
          <w:szCs w:val="21"/>
          <w:rtl w:val="0"/>
        </w:rPr>
        <w:t xml:space="preserve">развитие и внедрение практик инклюзивного образования;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hd w:fill="ffffff" w:val="clear"/>
        <w:spacing w:after="0" w:afterAutospacing="0"/>
        <w:ind w:left="720" w:hanging="360"/>
      </w:pPr>
      <w:r w:rsidDel="00000000" w:rsidR="00000000" w:rsidRPr="00000000">
        <w:rPr>
          <w:rFonts w:ascii="Montserrat" w:cs="Montserrat" w:eastAsia="Montserrat" w:hAnsi="Montserrat"/>
          <w:color w:val="3e4247"/>
          <w:sz w:val="21"/>
          <w:szCs w:val="21"/>
          <w:rtl w:val="0"/>
        </w:rPr>
        <w:t xml:space="preserve">развитие и внедрение практик инклюзивного отдыха и оздоровления; 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hd w:fill="ffffff" w:val="clear"/>
        <w:ind w:left="720" w:hanging="360"/>
      </w:pPr>
      <w:r w:rsidDel="00000000" w:rsidR="00000000" w:rsidRPr="00000000">
        <w:rPr>
          <w:rFonts w:ascii="Montserrat" w:cs="Montserrat" w:eastAsia="Montserrat" w:hAnsi="Montserrat"/>
          <w:color w:val="3e4247"/>
          <w:sz w:val="21"/>
          <w:szCs w:val="21"/>
          <w:rtl w:val="0"/>
        </w:rPr>
        <w:t xml:space="preserve">распространение позитивного опыта и трансляция инклюзивных практик/технологий</w:t>
      </w:r>
    </w:p>
    <w:p w:rsidR="00000000" w:rsidDel="00000000" w:rsidP="00000000" w:rsidRDefault="00000000" w:rsidRPr="00000000" w14:paraId="00000008">
      <w:pPr>
        <w:shd w:fill="ffffff" w:val="clear"/>
        <w:rPr>
          <w:rFonts w:ascii="Montserrat" w:cs="Montserrat" w:eastAsia="Montserrat" w:hAnsi="Montserrat"/>
          <w:b w:val="1"/>
          <w:color w:val="3e4247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e4247"/>
          <w:sz w:val="21"/>
          <w:szCs w:val="21"/>
          <w:rtl w:val="0"/>
        </w:rPr>
        <w:t xml:space="preserve">Конкурс проводится по следующим номинациям: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hd w:fill="ffffff" w:val="clear"/>
        <w:spacing w:after="0" w:afterAutospacing="0"/>
        <w:ind w:left="720" w:hanging="360"/>
      </w:pPr>
      <w:r w:rsidDel="00000000" w:rsidR="00000000" w:rsidRPr="00000000">
        <w:rPr>
          <w:rFonts w:ascii="Montserrat" w:cs="Montserrat" w:eastAsia="Montserrat" w:hAnsi="Montserrat"/>
          <w:color w:val="3e4247"/>
          <w:sz w:val="21"/>
          <w:szCs w:val="21"/>
          <w:rtl w:val="0"/>
        </w:rPr>
        <w:t xml:space="preserve">Лучший инклюзивный детский сад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hd w:fill="ffffff" w:val="clear"/>
        <w:spacing w:after="0" w:afterAutospacing="0"/>
        <w:ind w:left="720" w:hanging="360"/>
      </w:pPr>
      <w:r w:rsidDel="00000000" w:rsidR="00000000" w:rsidRPr="00000000">
        <w:rPr>
          <w:rFonts w:ascii="Montserrat" w:cs="Montserrat" w:eastAsia="Montserrat" w:hAnsi="Montserrat"/>
          <w:color w:val="3e4247"/>
          <w:sz w:val="21"/>
          <w:szCs w:val="21"/>
          <w:rtl w:val="0"/>
        </w:rPr>
        <w:t xml:space="preserve">Лучшая инклюзивная школа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hd w:fill="ffffff" w:val="clear"/>
        <w:ind w:left="720" w:hanging="360"/>
      </w:pPr>
      <w:r w:rsidDel="00000000" w:rsidR="00000000" w:rsidRPr="00000000">
        <w:rPr>
          <w:rFonts w:ascii="Montserrat" w:cs="Montserrat" w:eastAsia="Montserrat" w:hAnsi="Montserrat"/>
          <w:color w:val="3e4247"/>
          <w:sz w:val="21"/>
          <w:szCs w:val="21"/>
          <w:rtl w:val="0"/>
        </w:rPr>
        <w:t xml:space="preserve">Лучшая инклюзивная организация отдыха детей и их оздоровления</w:t>
      </w:r>
    </w:p>
    <w:p w:rsidR="00000000" w:rsidDel="00000000" w:rsidP="00000000" w:rsidRDefault="00000000" w:rsidRPr="00000000" w14:paraId="0000000C">
      <w:pPr>
        <w:shd w:fill="ffffff" w:val="clear"/>
        <w:rPr>
          <w:rFonts w:ascii="Montserrat" w:cs="Montserrat" w:eastAsia="Montserrat" w:hAnsi="Montserrat"/>
          <w:b w:val="1"/>
          <w:color w:val="3e4247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e4247"/>
          <w:sz w:val="21"/>
          <w:szCs w:val="21"/>
          <w:rtl w:val="0"/>
        </w:rPr>
        <w:t xml:space="preserve">Этапы проведения Конкурса</w:t>
      </w:r>
    </w:p>
    <w:p w:rsidR="00000000" w:rsidDel="00000000" w:rsidP="00000000" w:rsidRDefault="00000000" w:rsidRPr="00000000" w14:paraId="0000000D">
      <w:pPr>
        <w:shd w:fill="ffffff" w:val="clear"/>
        <w:jc w:val="both"/>
        <w:rPr>
          <w:rFonts w:ascii="Montserrat" w:cs="Montserrat" w:eastAsia="Montserrat" w:hAnsi="Montserrat"/>
          <w:color w:val="3e4247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e4247"/>
          <w:sz w:val="21"/>
          <w:szCs w:val="21"/>
          <w:rtl w:val="0"/>
        </w:rPr>
        <w:t xml:space="preserve">1 этап</w:t>
      </w:r>
      <w:r w:rsidDel="00000000" w:rsidR="00000000" w:rsidRPr="00000000">
        <w:rPr>
          <w:rFonts w:ascii="Montserrat" w:cs="Montserrat" w:eastAsia="Montserrat" w:hAnsi="Montserrat"/>
          <w:color w:val="3e4247"/>
          <w:sz w:val="21"/>
          <w:szCs w:val="21"/>
          <w:rtl w:val="0"/>
        </w:rPr>
        <w:t xml:space="preserve"> региональный, до 30 августа 2022 г. </w:t>
      </w:r>
    </w:p>
    <w:p w:rsidR="00000000" w:rsidDel="00000000" w:rsidP="00000000" w:rsidRDefault="00000000" w:rsidRPr="00000000" w14:paraId="0000000E">
      <w:pPr>
        <w:shd w:fill="ffffff" w:val="clear"/>
        <w:jc w:val="both"/>
        <w:rPr>
          <w:rFonts w:ascii="Montserrat" w:cs="Montserrat" w:eastAsia="Montserrat" w:hAnsi="Montserrat"/>
          <w:color w:val="3e4247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e4247"/>
          <w:sz w:val="21"/>
          <w:szCs w:val="21"/>
          <w:rtl w:val="0"/>
        </w:rPr>
        <w:t xml:space="preserve">2 этап</w:t>
      </w:r>
      <w:r w:rsidDel="00000000" w:rsidR="00000000" w:rsidRPr="00000000">
        <w:rPr>
          <w:rFonts w:ascii="Montserrat" w:cs="Montserrat" w:eastAsia="Montserrat" w:hAnsi="Montserrat"/>
          <w:color w:val="3e4247"/>
          <w:sz w:val="21"/>
          <w:szCs w:val="21"/>
          <w:rtl w:val="0"/>
        </w:rPr>
        <w:t xml:space="preserve"> федеральный:</w:t>
      </w:r>
    </w:p>
    <w:p w:rsidR="00000000" w:rsidDel="00000000" w:rsidP="00000000" w:rsidRDefault="00000000" w:rsidRPr="00000000" w14:paraId="0000000F">
      <w:pPr>
        <w:shd w:fill="ffffff" w:val="clear"/>
        <w:jc w:val="both"/>
        <w:rPr>
          <w:rFonts w:ascii="Montserrat" w:cs="Montserrat" w:eastAsia="Montserrat" w:hAnsi="Montserrat"/>
          <w:b w:val="1"/>
          <w:color w:val="3e4247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color w:val="3e4247"/>
          <w:sz w:val="21"/>
          <w:szCs w:val="21"/>
          <w:rtl w:val="0"/>
        </w:rPr>
        <w:t xml:space="preserve">1) заочная часть федерального этапа Конкурса проводится </w:t>
      </w:r>
      <w:r w:rsidDel="00000000" w:rsidR="00000000" w:rsidRPr="00000000">
        <w:rPr>
          <w:rFonts w:ascii="Montserrat" w:cs="Montserrat" w:eastAsia="Montserrat" w:hAnsi="Montserrat"/>
          <w:b w:val="1"/>
          <w:color w:val="3e4247"/>
          <w:sz w:val="21"/>
          <w:szCs w:val="21"/>
          <w:rtl w:val="0"/>
        </w:rPr>
        <w:t xml:space="preserve">10 сентября – 1 октября 2022 г.</w:t>
      </w:r>
    </w:p>
    <w:p w:rsidR="00000000" w:rsidDel="00000000" w:rsidP="00000000" w:rsidRDefault="00000000" w:rsidRPr="00000000" w14:paraId="00000010">
      <w:pPr>
        <w:shd w:fill="ffffff" w:val="clear"/>
        <w:jc w:val="both"/>
        <w:rPr>
          <w:rFonts w:ascii="Montserrat" w:cs="Montserrat" w:eastAsia="Montserrat" w:hAnsi="Montserrat"/>
          <w:b w:val="1"/>
          <w:color w:val="3e4247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color w:val="3e4247"/>
          <w:sz w:val="21"/>
          <w:szCs w:val="21"/>
          <w:rtl w:val="0"/>
        </w:rPr>
        <w:t xml:space="preserve">2) очная часть федерального этапа Конкурса проводится </w:t>
      </w:r>
      <w:r w:rsidDel="00000000" w:rsidR="00000000" w:rsidRPr="00000000">
        <w:rPr>
          <w:rFonts w:ascii="Montserrat" w:cs="Montserrat" w:eastAsia="Montserrat" w:hAnsi="Montserrat"/>
          <w:b w:val="1"/>
          <w:color w:val="3e4247"/>
          <w:sz w:val="21"/>
          <w:szCs w:val="21"/>
          <w:rtl w:val="0"/>
        </w:rPr>
        <w:t xml:space="preserve">26–28 октября 2022 г.</w:t>
      </w:r>
    </w:p>
    <w:p w:rsidR="00000000" w:rsidDel="00000000" w:rsidP="00000000" w:rsidRDefault="00000000" w:rsidRPr="00000000" w14:paraId="00000011">
      <w:pPr>
        <w:shd w:fill="ffffff" w:val="clear"/>
        <w:jc w:val="both"/>
        <w:rPr>
          <w:rFonts w:ascii="Montserrat" w:cs="Montserrat" w:eastAsia="Montserrat" w:hAnsi="Montserrat"/>
          <w:color w:val="3e4247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e4247"/>
          <w:sz w:val="21"/>
          <w:szCs w:val="21"/>
          <w:rtl w:val="0"/>
        </w:rPr>
        <w:t xml:space="preserve">Место проведения:</w:t>
      </w:r>
      <w:r w:rsidDel="00000000" w:rsidR="00000000" w:rsidRPr="00000000">
        <w:rPr>
          <w:rFonts w:ascii="Montserrat" w:cs="Montserrat" w:eastAsia="Montserrat" w:hAnsi="Montserrat"/>
          <w:color w:val="3e4247"/>
          <w:sz w:val="21"/>
          <w:szCs w:val="21"/>
          <w:rtl w:val="0"/>
        </w:rPr>
        <w:t xml:space="preserve"> смешанный формат – город Москва, а также онлайн.</w:t>
      </w:r>
    </w:p>
    <w:p w:rsidR="00000000" w:rsidDel="00000000" w:rsidP="00000000" w:rsidRDefault="00000000" w:rsidRPr="00000000" w14:paraId="00000012">
      <w:pPr>
        <w:shd w:fill="ffffff" w:val="clear"/>
        <w:jc w:val="both"/>
        <w:rPr>
          <w:rFonts w:ascii="Montserrat" w:cs="Montserrat" w:eastAsia="Montserrat" w:hAnsi="Montserrat"/>
          <w:color w:val="3e4247"/>
          <w:sz w:val="21"/>
          <w:szCs w:val="21"/>
        </w:rPr>
      </w:pPr>
      <w:hyperlink r:id="rId11">
        <w:r w:rsidDel="00000000" w:rsidR="00000000" w:rsidRPr="00000000">
          <w:rPr>
            <w:rFonts w:ascii="Montserrat" w:cs="Montserrat" w:eastAsia="Montserrat" w:hAnsi="Montserrat"/>
            <w:color w:val="006cb7"/>
            <w:sz w:val="21"/>
            <w:szCs w:val="21"/>
            <w:rtl w:val="0"/>
          </w:rPr>
          <w:t xml:space="preserve">Светлана Владимировна Алехина</w:t>
        </w:r>
      </w:hyperlink>
      <w:r w:rsidDel="00000000" w:rsidR="00000000" w:rsidRPr="00000000">
        <w:rPr>
          <w:rFonts w:ascii="Montserrat" w:cs="Montserrat" w:eastAsia="Montserrat" w:hAnsi="Montserrat"/>
          <w:color w:val="3e4247"/>
          <w:sz w:val="21"/>
          <w:szCs w:val="21"/>
          <w:rtl w:val="0"/>
        </w:rPr>
        <w:t xml:space="preserve">, проректор по инклюзивному образованию МГППУ: «</w:t>
      </w:r>
      <w:r w:rsidDel="00000000" w:rsidR="00000000" w:rsidRPr="00000000">
        <w:rPr>
          <w:rFonts w:ascii="Montserrat" w:cs="Montserrat" w:eastAsia="Montserrat" w:hAnsi="Montserrat"/>
          <w:i w:val="1"/>
          <w:color w:val="3e4247"/>
          <w:sz w:val="21"/>
          <w:szCs w:val="21"/>
          <w:rtl w:val="0"/>
        </w:rPr>
        <w:t xml:space="preserve">IX Всероссийский конкурс «Лучшая инклюзивная школа» должен быть не просто мероприятием, а большим методическим процессом по обмену лучшего опыта инклюзивных школ, детских садов и инклюзивных летних лагерей. В рамках поручения Президента РФ, опубликованного Госсоветом в августе 2021 г., Конкурс должен дать ответы на вопросы: Что такое инклюзивная школа? Чем она отличается от обычной школы в этом городе или поселке? Каковы критерии оценки инклюзивности?</w:t>
      </w:r>
      <w:r w:rsidDel="00000000" w:rsidR="00000000" w:rsidRPr="00000000">
        <w:rPr>
          <w:rFonts w:ascii="Montserrat" w:cs="Montserrat" w:eastAsia="Montserrat" w:hAnsi="Montserrat"/>
          <w:color w:val="3e4247"/>
          <w:sz w:val="21"/>
          <w:szCs w:val="21"/>
          <w:rtl w:val="0"/>
        </w:rPr>
        <w:t xml:space="preserve">» </w:t>
      </w:r>
    </w:p>
    <w:p w:rsidR="00000000" w:rsidDel="00000000" w:rsidP="00000000" w:rsidRDefault="00000000" w:rsidRPr="00000000" w14:paraId="00000013">
      <w:pPr>
        <w:shd w:fill="ffffff" w:val="clear"/>
        <w:rPr>
          <w:rFonts w:ascii="Montserrat" w:cs="Montserrat" w:eastAsia="Montserrat" w:hAnsi="Montserrat"/>
          <w:color w:val="3e4247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e4247"/>
          <w:sz w:val="21"/>
          <w:szCs w:val="21"/>
          <w:rtl w:val="0"/>
        </w:rPr>
        <w:t xml:space="preserve">Сайт Конкурса </w:t>
      </w:r>
      <w:hyperlink r:id="rId12">
        <w:r w:rsidDel="00000000" w:rsidR="00000000" w:rsidRPr="00000000">
          <w:rPr>
            <w:rFonts w:ascii="Montserrat" w:cs="Montserrat" w:eastAsia="Montserrat" w:hAnsi="Montserrat"/>
            <w:color w:val="006cb7"/>
            <w:sz w:val="21"/>
            <w:szCs w:val="21"/>
            <w:rtl w:val="0"/>
          </w:rPr>
          <w:t xml:space="preserve">lish.mgppu.ru</w:t>
        </w:r>
      </w:hyperlink>
      <w:r w:rsidDel="00000000" w:rsidR="00000000" w:rsidRPr="00000000">
        <w:rPr>
          <w:rFonts w:ascii="Montserrat" w:cs="Montserrat" w:eastAsia="Montserrat" w:hAnsi="Montserrat"/>
          <w:color w:val="3e4247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hd w:fill="ffffff" w:val="clear"/>
        <w:rPr>
          <w:rFonts w:ascii="Montserrat" w:cs="Montserrat" w:eastAsia="Montserrat" w:hAnsi="Montserrat"/>
          <w:color w:val="3e4247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e4247"/>
          <w:sz w:val="21"/>
          <w:szCs w:val="21"/>
          <w:rtl w:val="0"/>
        </w:rPr>
        <w:t xml:space="preserve">Партнеры:</w:t>
      </w:r>
      <w:r w:rsidDel="00000000" w:rsidR="00000000" w:rsidRPr="00000000">
        <w:rPr>
          <w:rFonts w:ascii="Montserrat" w:cs="Montserrat" w:eastAsia="Montserrat" w:hAnsi="Montserrat"/>
          <w:color w:val="3e4247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/>
        <w:ind w:left="720" w:hanging="360"/>
      </w:pPr>
      <w:hyperlink r:id="rId13">
        <w:r w:rsidDel="00000000" w:rsidR="00000000" w:rsidRPr="00000000">
          <w:rPr>
            <w:rFonts w:ascii="Montserrat" w:cs="Montserrat" w:eastAsia="Montserrat" w:hAnsi="Montserrat"/>
            <w:color w:val="006cb7"/>
            <w:sz w:val="21"/>
            <w:szCs w:val="21"/>
            <w:rtl w:val="0"/>
          </w:rPr>
          <w:t xml:space="preserve">РООИ «Перспектива»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/>
        <w:ind w:left="720" w:hanging="360"/>
      </w:pPr>
      <w:hyperlink r:id="rId14">
        <w:r w:rsidDel="00000000" w:rsidR="00000000" w:rsidRPr="00000000">
          <w:rPr>
            <w:rFonts w:ascii="Montserrat" w:cs="Montserrat" w:eastAsia="Montserrat" w:hAnsi="Montserrat"/>
            <w:color w:val="006cb7"/>
            <w:sz w:val="21"/>
            <w:szCs w:val="21"/>
            <w:rtl w:val="0"/>
          </w:rPr>
          <w:t xml:space="preserve">Ассоциация инклюзивных школ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/>
        <w:ind w:left="720" w:hanging="360"/>
      </w:pPr>
      <w:hyperlink r:id="rId15">
        <w:r w:rsidDel="00000000" w:rsidR="00000000" w:rsidRPr="00000000">
          <w:rPr>
            <w:rFonts w:ascii="Montserrat" w:cs="Montserrat" w:eastAsia="Montserrat" w:hAnsi="Montserrat"/>
            <w:color w:val="006cb7"/>
            <w:sz w:val="21"/>
            <w:szCs w:val="21"/>
            <w:rtl w:val="0"/>
          </w:rPr>
          <w:t xml:space="preserve">Всероссийская организация родителей детей-инвалидов (ВОРДИ)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afterAutospacing="0"/>
        <w:ind w:left="720" w:hanging="360"/>
      </w:pPr>
      <w:hyperlink r:id="rId16">
        <w:r w:rsidDel="00000000" w:rsidR="00000000" w:rsidRPr="00000000">
          <w:rPr>
            <w:rFonts w:ascii="Montserrat" w:cs="Montserrat" w:eastAsia="Montserrat" w:hAnsi="Montserrat"/>
            <w:color w:val="006cb7"/>
            <w:sz w:val="21"/>
            <w:szCs w:val="21"/>
            <w:rtl w:val="0"/>
          </w:rPr>
          <w:t xml:space="preserve">ГАОУ ВО г. Москвы «Московский городской педагогический университет»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0" w:afterAutospacing="0"/>
        <w:ind w:left="720" w:hanging="360"/>
      </w:pPr>
      <w:hyperlink r:id="rId17">
        <w:r w:rsidDel="00000000" w:rsidR="00000000" w:rsidRPr="00000000">
          <w:rPr>
            <w:rFonts w:ascii="Montserrat" w:cs="Montserrat" w:eastAsia="Montserrat" w:hAnsi="Montserrat"/>
            <w:color w:val="006cb7"/>
            <w:sz w:val="21"/>
            <w:szCs w:val="21"/>
            <w:rtl w:val="0"/>
          </w:rPr>
          <w:t xml:space="preserve">ГК «Исток-Аудио»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0" w:afterAutospacing="0"/>
        <w:ind w:left="720" w:hanging="360"/>
      </w:pPr>
      <w:hyperlink r:id="rId18">
        <w:r w:rsidDel="00000000" w:rsidR="00000000" w:rsidRPr="00000000">
          <w:rPr>
            <w:rFonts w:ascii="Montserrat" w:cs="Montserrat" w:eastAsia="Montserrat" w:hAnsi="Montserrat"/>
            <w:color w:val="006cb7"/>
            <w:sz w:val="21"/>
            <w:szCs w:val="21"/>
            <w:rtl w:val="0"/>
          </w:rPr>
          <w:t xml:space="preserve">ГК «ЭЛТИ-КУДИЦ»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after="0" w:afterAutospacing="0"/>
        <w:ind w:left="720" w:hanging="360"/>
      </w:pPr>
      <w:hyperlink r:id="rId19">
        <w:r w:rsidDel="00000000" w:rsidR="00000000" w:rsidRPr="00000000">
          <w:rPr>
            <w:rFonts w:ascii="Montserrat" w:cs="Montserrat" w:eastAsia="Montserrat" w:hAnsi="Montserrat"/>
            <w:color w:val="006cb7"/>
            <w:sz w:val="21"/>
            <w:szCs w:val="21"/>
            <w:rtl w:val="0"/>
          </w:rPr>
          <w:t xml:space="preserve">АО «Издательство «Просвещение»</w:t>
          <w:br w:type="textWrapping"/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spacing w:after="0" w:afterAutospacing="0"/>
        <w:ind w:left="720" w:hanging="360"/>
      </w:pPr>
      <w:hyperlink r:id="rId20">
        <w:r w:rsidDel="00000000" w:rsidR="00000000" w:rsidRPr="00000000">
          <w:rPr>
            <w:rFonts w:ascii="Montserrat" w:cs="Montserrat" w:eastAsia="Montserrat" w:hAnsi="Montserrat"/>
            <w:color w:val="006cb7"/>
            <w:sz w:val="21"/>
            <w:szCs w:val="21"/>
            <w:rtl w:val="0"/>
          </w:rPr>
          <w:t xml:space="preserve">Союз дефектологов России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after="0" w:afterAutospacing="0"/>
        <w:ind w:left="720" w:hanging="360"/>
      </w:pPr>
      <w:hyperlink r:id="rId21">
        <w:r w:rsidDel="00000000" w:rsidR="00000000" w:rsidRPr="00000000">
          <w:rPr>
            <w:rFonts w:ascii="Montserrat" w:cs="Montserrat" w:eastAsia="Montserrat" w:hAnsi="Montserrat"/>
            <w:color w:val="006cb7"/>
            <w:sz w:val="21"/>
            <w:szCs w:val="21"/>
            <w:rtl w:val="0"/>
          </w:rPr>
          <w:t xml:space="preserve">ГАУК «МОСГОРТУР»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afterAutospacing="0"/>
        <w:ind w:left="720" w:hanging="360"/>
      </w:pPr>
      <w:hyperlink r:id="rId22">
        <w:r w:rsidDel="00000000" w:rsidR="00000000" w:rsidRPr="00000000">
          <w:rPr>
            <w:rFonts w:ascii="Montserrat" w:cs="Montserrat" w:eastAsia="Montserrat" w:hAnsi="Montserrat"/>
            <w:color w:val="006cb7"/>
            <w:sz w:val="21"/>
            <w:szCs w:val="21"/>
            <w:rtl w:val="0"/>
          </w:rPr>
          <w:t xml:space="preserve">ООО «Национальные проекты»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afterAutospacing="0"/>
        <w:ind w:left="720" w:hanging="360"/>
      </w:pPr>
      <w:hyperlink r:id="rId23">
        <w:r w:rsidDel="00000000" w:rsidR="00000000" w:rsidRPr="00000000">
          <w:rPr>
            <w:rFonts w:ascii="Montserrat" w:cs="Montserrat" w:eastAsia="Montserrat" w:hAnsi="Montserrat"/>
            <w:color w:val="006cb7"/>
            <w:sz w:val="21"/>
            <w:szCs w:val="21"/>
            <w:rtl w:val="0"/>
          </w:rPr>
          <w:t xml:space="preserve">АНО "Центр проблем аутизма"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ind w:left="720" w:hanging="360"/>
      </w:pPr>
      <w:hyperlink r:id="rId24">
        <w:r w:rsidDel="00000000" w:rsidR="00000000" w:rsidRPr="00000000">
          <w:rPr>
            <w:rFonts w:ascii="Montserrat" w:cs="Montserrat" w:eastAsia="Montserrat" w:hAnsi="Montserrat"/>
            <w:color w:val="006cb7"/>
            <w:sz w:val="21"/>
            <w:szCs w:val="21"/>
            <w:rtl w:val="0"/>
          </w:rPr>
          <w:t xml:space="preserve">Федерация психологов образования России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rPr>
          <w:rFonts w:ascii="Montserrat" w:cs="Montserrat" w:eastAsia="Montserrat" w:hAnsi="Montserrat"/>
          <w:color w:val="3e4247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e4247"/>
          <w:sz w:val="21"/>
          <w:szCs w:val="21"/>
          <w:rtl w:val="0"/>
        </w:rPr>
        <w:t xml:space="preserve">Контакты:</w:t>
      </w:r>
      <w:r w:rsidDel="00000000" w:rsidR="00000000" w:rsidRPr="00000000">
        <w:rPr>
          <w:rFonts w:ascii="Montserrat" w:cs="Montserrat" w:eastAsia="Montserrat" w:hAnsi="Montserrat"/>
          <w:color w:val="3e4247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spacing w:after="0" w:afterAutospacing="0"/>
        <w:ind w:left="720" w:hanging="360"/>
      </w:pPr>
      <w:r w:rsidDel="00000000" w:rsidR="00000000" w:rsidRPr="00000000">
        <w:rPr>
          <w:rFonts w:ascii="Montserrat" w:cs="Montserrat" w:eastAsia="Montserrat" w:hAnsi="Montserrat"/>
          <w:color w:val="3e4247"/>
          <w:sz w:val="21"/>
          <w:szCs w:val="21"/>
          <w:rtl w:val="0"/>
        </w:rPr>
        <w:t xml:space="preserve">Ирина Витальевна Филиппова, руководитель пресс-службы МГППУ, +7 (916) 179 76 79, filippovaiv@mgppu.ru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hd w:fill="ffffff" w:val="clear"/>
        <w:spacing w:after="0" w:afterAutospacing="0"/>
        <w:ind w:left="720" w:hanging="360"/>
      </w:pPr>
      <w:r w:rsidDel="00000000" w:rsidR="00000000" w:rsidRPr="00000000">
        <w:rPr>
          <w:rFonts w:ascii="Montserrat" w:cs="Montserrat" w:eastAsia="Montserrat" w:hAnsi="Montserrat"/>
          <w:color w:val="3e4247"/>
          <w:sz w:val="21"/>
          <w:szCs w:val="21"/>
          <w:rtl w:val="0"/>
        </w:rPr>
        <w:t xml:space="preserve">Елена Николаевна Кутепова, заместитель директора ИПИО МГППУ, +7 (916) 562 26 34, kutepovaen@mgppu.ru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Montserrat" w:cs="Montserrat" w:eastAsia="Montserrat" w:hAnsi="Montserrat"/>
        <w:color w:val="3e4247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Montserrat" w:cs="Montserrat" w:eastAsia="Montserrat" w:hAnsi="Montserrat"/>
        <w:color w:val="3e4247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Montserrat" w:cs="Montserrat" w:eastAsia="Montserrat" w:hAnsi="Montserrat"/>
        <w:color w:val="3e4247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Montserrat" w:cs="Montserrat" w:eastAsia="Montserrat" w:hAnsi="Montserrat"/>
        <w:color w:val="3e4247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222EF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 w:val="1"/>
    <w:unhideWhenUsed w:val="1"/>
    <w:rsid w:val="00222EF2"/>
    <w:rPr>
      <w:color w:val="605e5c"/>
      <w:shd w:color="auto" w:fill="e1dfdd" w:val="clear"/>
    </w:rPr>
  </w:style>
  <w:style w:type="character" w:styleId="a5">
    <w:name w:val="FollowedHyperlink"/>
    <w:basedOn w:val="a0"/>
    <w:uiPriority w:val="99"/>
    <w:semiHidden w:val="1"/>
    <w:unhideWhenUsed w:val="1"/>
    <w:rsid w:val="00BB6F9F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souz-defectology.ru/" TargetMode="External"/><Relationship Id="rId11" Type="http://schemas.openxmlformats.org/officeDocument/2006/relationships/hyperlink" Target="https://mgppu.ru/about/structure/prorector_for_inclusive_education" TargetMode="External"/><Relationship Id="rId22" Type="http://schemas.openxmlformats.org/officeDocument/2006/relationships/hyperlink" Target="https://www.natpro.ru/" TargetMode="External"/><Relationship Id="rId10" Type="http://schemas.openxmlformats.org/officeDocument/2006/relationships/hyperlink" Target="https://aischools.ru/" TargetMode="External"/><Relationship Id="rId21" Type="http://schemas.openxmlformats.org/officeDocument/2006/relationships/hyperlink" Target="https://mosgortur.ru/" TargetMode="External"/><Relationship Id="rId13" Type="http://schemas.openxmlformats.org/officeDocument/2006/relationships/hyperlink" Target="https://perspektiva-inva.ru/" TargetMode="External"/><Relationship Id="rId24" Type="http://schemas.openxmlformats.org/officeDocument/2006/relationships/hyperlink" Target="https://rospsy.ru/" TargetMode="External"/><Relationship Id="rId12" Type="http://schemas.openxmlformats.org/officeDocument/2006/relationships/hyperlink" Target="http://lish.mgppu.ru/" TargetMode="External"/><Relationship Id="rId23" Type="http://schemas.openxmlformats.org/officeDocument/2006/relationships/hyperlink" Target="https://autismchallenge.ru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erspektiva-inva.ru/" TargetMode="External"/><Relationship Id="rId15" Type="http://schemas.openxmlformats.org/officeDocument/2006/relationships/hyperlink" Target="https://vordi.org/" TargetMode="External"/><Relationship Id="rId14" Type="http://schemas.openxmlformats.org/officeDocument/2006/relationships/hyperlink" Target="https://aischools.ru/" TargetMode="External"/><Relationship Id="rId17" Type="http://schemas.openxmlformats.org/officeDocument/2006/relationships/hyperlink" Target="https://www.istok-audio.com/" TargetMode="External"/><Relationship Id="rId16" Type="http://schemas.openxmlformats.org/officeDocument/2006/relationships/hyperlink" Target="https://www.mgpu.ru/" TargetMode="External"/><Relationship Id="rId5" Type="http://schemas.openxmlformats.org/officeDocument/2006/relationships/styles" Target="styles.xml"/><Relationship Id="rId19" Type="http://schemas.openxmlformats.org/officeDocument/2006/relationships/hyperlink" Target="https://prosv.ru/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vdm.ru/" TargetMode="External"/><Relationship Id="rId7" Type="http://schemas.openxmlformats.org/officeDocument/2006/relationships/hyperlink" Target="http://lish.mgppu.ru/" TargetMode="External"/><Relationship Id="rId8" Type="http://schemas.openxmlformats.org/officeDocument/2006/relationships/hyperlink" Target="https://edu.gov.ru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4534nh7EJyer9n1lLZpOCMzw4g==">AMUW2mUPMaL/pQEd6JdYj0x+OvcqlQqiP0SWPQnib9h6xcFe4xZEWF2QtJj1j8FPTiGCLtCD6W0/ukiaIpXRFYycVZa30DRiiY+RKuxx+sc2LKiFdDKCguE=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2021-09-15T08:57:00Z</dcterms:created>
  <dc:creator>B A</dc:creator>
</cp:coreProperties>
</file>